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AE3B7" w14:textId="77777777" w:rsidR="008A1BA0" w:rsidRDefault="008A1B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 w:tblpX="-375"/>
        <w:tblW w:w="99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965"/>
      </w:tblGrid>
      <w:tr w:rsidR="008A1BA0" w14:paraId="370CB7D5" w14:textId="77777777">
        <w:tc>
          <w:tcPr>
            <w:tcW w:w="4935" w:type="dxa"/>
          </w:tcPr>
          <w:p w14:paraId="7C5EA50A" w14:textId="77777777" w:rsidR="008A1BA0" w:rsidRDefault="008A1BA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</w:tcPr>
          <w:p w14:paraId="55EE6E5D" w14:textId="77777777" w:rsidR="008A1BA0" w:rsidRDefault="008A1BA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BA0" w14:paraId="790164B6" w14:textId="77777777">
        <w:tc>
          <w:tcPr>
            <w:tcW w:w="4935" w:type="dxa"/>
          </w:tcPr>
          <w:p w14:paraId="7DF53C3E" w14:textId="77777777" w:rsidR="008A1BA0" w:rsidRDefault="008A1BA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44151CDF" w14:textId="77777777" w:rsidR="008A1BA0" w:rsidRDefault="008A1BA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BA0" w14:paraId="78C1FF02" w14:textId="77777777">
        <w:tc>
          <w:tcPr>
            <w:tcW w:w="4935" w:type="dxa"/>
          </w:tcPr>
          <w:p w14:paraId="458181D1" w14:textId="77777777" w:rsidR="008A1BA0" w:rsidRDefault="008A1BA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145E17C1" w14:textId="77777777" w:rsidR="008A1BA0" w:rsidRDefault="008A1BA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BA0" w14:paraId="1ECB7463" w14:textId="77777777">
        <w:tc>
          <w:tcPr>
            <w:tcW w:w="4935" w:type="dxa"/>
          </w:tcPr>
          <w:p w14:paraId="4560DCE6" w14:textId="77777777" w:rsidR="008A1BA0" w:rsidRDefault="008A1BA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3007300F" w14:textId="77777777" w:rsidR="008A1BA0" w:rsidRDefault="008A1BA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BA0" w14:paraId="7B3B519F" w14:textId="77777777">
        <w:tc>
          <w:tcPr>
            <w:tcW w:w="4935" w:type="dxa"/>
          </w:tcPr>
          <w:p w14:paraId="7E3CB1A2" w14:textId="77777777" w:rsidR="008A1BA0" w:rsidRDefault="008A1BA0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7977927A" w14:textId="77777777" w:rsidR="008A1BA0" w:rsidRDefault="008A1BA0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BA0" w14:paraId="29F60F8C" w14:textId="77777777">
        <w:tc>
          <w:tcPr>
            <w:tcW w:w="4935" w:type="dxa"/>
          </w:tcPr>
          <w:p w14:paraId="2DB731FB" w14:textId="77777777" w:rsidR="008A1BA0" w:rsidRDefault="008A1BA0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14:paraId="68052F57" w14:textId="77777777" w:rsidR="008A1BA0" w:rsidRDefault="008A1BA0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FBF39C3" w14:textId="77777777" w:rsidR="008A1BA0" w:rsidRDefault="008A1B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17C7C1" w14:textId="77777777" w:rsidR="008A1BA0" w:rsidRDefault="00A323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Описание технических средств хранения исходного текста</w:t>
      </w:r>
    </w:p>
    <w:p w14:paraId="19570FC2" w14:textId="77777777" w:rsidR="008A1BA0" w:rsidRDefault="008A1BA0">
      <w:p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85A6234" w14:textId="139D0DB9" w:rsidR="008A1BA0" w:rsidRDefault="00387EEF" w:rsidP="00387E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EEF"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</w:p>
    <w:p w14:paraId="66ADDBFF" w14:textId="77777777" w:rsidR="008A1BA0" w:rsidRDefault="008A1BA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DA865" w14:textId="77777777" w:rsidR="008A1BA0" w:rsidRDefault="008A1B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1ED9A" w14:textId="77777777" w:rsidR="008A1BA0" w:rsidRDefault="008A1B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50EA7" w14:textId="77777777" w:rsidR="008A1BA0" w:rsidRDefault="00A323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14:paraId="3F1FF11D" w14:textId="77777777" w:rsidR="008A1BA0" w:rsidRDefault="00A323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14:paraId="4771B436" w14:textId="77777777" w:rsidR="008A1BA0" w:rsidRDefault="008A1BA0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0" w:name="_fg1dmi1om2xk" w:colFirst="0" w:colLast="0"/>
      <w:bookmarkEnd w:id="0"/>
    </w:p>
    <w:p w14:paraId="701B4AD0" w14:textId="77777777" w:rsidR="008A1BA0" w:rsidRDefault="008A1BA0"/>
    <w:p w14:paraId="62120D8A" w14:textId="77777777" w:rsidR="008A1BA0" w:rsidRDefault="008A1BA0"/>
    <w:p w14:paraId="699E4A43" w14:textId="77777777" w:rsidR="008A1BA0" w:rsidRDefault="008A1BA0"/>
    <w:sdt>
      <w:sdtPr>
        <w:id w:val="380597946"/>
        <w:docPartObj>
          <w:docPartGallery w:val="Table of Contents"/>
          <w:docPartUnique/>
        </w:docPartObj>
      </w:sdtPr>
      <w:sdtEndPr/>
      <w:sdtContent>
        <w:p w14:paraId="7893D217" w14:textId="77777777" w:rsidR="008A1BA0" w:rsidRDefault="00A323D4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fccwrsmsvvye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3</w:t>
            </w:r>
          </w:hyperlink>
        </w:p>
        <w:p w14:paraId="59EFAFD2" w14:textId="77777777" w:rsidR="008A1BA0" w:rsidRDefault="00A323D4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hcs1kzgt4ikt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Краткое    назначение  использования 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3</w:t>
            </w:r>
          </w:hyperlink>
        </w:p>
        <w:p w14:paraId="5B38E1AE" w14:textId="77777777" w:rsidR="008A1BA0" w:rsidRDefault="00A323D4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3yhnskahmiud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Репозиторий хранения исходного кода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4</w:t>
            </w:r>
          </w:hyperlink>
        </w:p>
        <w:p w14:paraId="3036BA9C" w14:textId="77777777" w:rsidR="008A1BA0" w:rsidRDefault="00A323D4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wh2k2v6ppnjb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Средства разработки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4</w:t>
            </w:r>
          </w:hyperlink>
        </w:p>
        <w:p w14:paraId="3EA1C9D0" w14:textId="77777777" w:rsidR="008A1BA0" w:rsidRDefault="00A323D4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73i90k7dfowv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Средства компиляции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4</w:t>
            </w:r>
          </w:hyperlink>
        </w:p>
        <w:p w14:paraId="5FC813EA" w14:textId="77777777" w:rsidR="008A1BA0" w:rsidRDefault="00A323D4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g8kih8hfjosb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Языки реализации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5</w:t>
            </w:r>
          </w:hyperlink>
        </w:p>
        <w:p w14:paraId="19B0F2AB" w14:textId="77777777" w:rsidR="008A1BA0" w:rsidRDefault="00A323D4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xgxiree3hajj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Перечень сокращений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6</w:t>
            </w:r>
          </w:hyperlink>
          <w:r>
            <w:fldChar w:fldCharType="end"/>
          </w:r>
        </w:p>
      </w:sdtContent>
    </w:sdt>
    <w:p w14:paraId="345A4ADC" w14:textId="77777777" w:rsidR="008A1BA0" w:rsidRDefault="00A323D4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1" w:name="_abz5gnx5ofwj" w:colFirst="0" w:colLast="0"/>
      <w:bookmarkEnd w:id="1"/>
      <w:r>
        <w:br w:type="page"/>
      </w:r>
    </w:p>
    <w:p w14:paraId="06F6B15E" w14:textId="77777777" w:rsidR="008A1BA0" w:rsidRDefault="00A323D4">
      <w:pPr>
        <w:pStyle w:val="1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bookmarkStart w:id="2" w:name="_fccwrsmsvvye" w:colFirst="0" w:colLast="0"/>
      <w:bookmarkEnd w:id="2"/>
      <w:r>
        <w:rPr>
          <w:rFonts w:ascii="Times New Roman" w:eastAsia="Times New Roman" w:hAnsi="Times New Roman" w:cs="Times New Roman"/>
        </w:rPr>
        <w:lastRenderedPageBreak/>
        <w:t>Введение</w:t>
      </w:r>
    </w:p>
    <w:p w14:paraId="40FF15A6" w14:textId="77777777" w:rsidR="008A1BA0" w:rsidRDefault="00A323D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предназначен для сбора, обработки и хранения обезличенной информации о наработке медицинского оборудования. Под обезличенно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информацией понимается информация о выполненных на медицинском устройстве циклах работы без содержания информации о пациенте или объекте приложения. Информация о наработке медицинского оборудования содержит следующее:</w:t>
      </w:r>
    </w:p>
    <w:p w14:paraId="14EE6B7B" w14:textId="77777777" w:rsidR="008A1BA0" w:rsidRDefault="00A323D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цикле работы устройства, такая как: время начала, время окончания, длительность цикла работы, стадии цикла работы и т.п.</w:t>
      </w:r>
    </w:p>
    <w:p w14:paraId="199E0FEC" w14:textId="77777777" w:rsidR="008A1BA0" w:rsidRDefault="00A323D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Показания контрольных датчиков медицинского оборудования, которые наблюдались на протяжении каждой стадии цикла работы обо</w:t>
      </w:r>
      <w:r>
        <w:rPr>
          <w:rFonts w:ascii="Times New Roman" w:eastAsia="Times New Roman" w:hAnsi="Times New Roman" w:cs="Times New Roman"/>
          <w:sz w:val="28"/>
          <w:szCs w:val="28"/>
        </w:rPr>
        <w:t>рудования</w:t>
      </w:r>
    </w:p>
    <w:p w14:paraId="5FD59A16" w14:textId="77777777" w:rsidR="008A1BA0" w:rsidRDefault="008A1BA0">
      <w:pPr>
        <w:spacing w:line="360" w:lineRule="auto"/>
      </w:pPr>
    </w:p>
    <w:p w14:paraId="20853787" w14:textId="77777777" w:rsidR="008A1BA0" w:rsidRDefault="00A323D4">
      <w:pPr>
        <w:pStyle w:val="1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bookmarkStart w:id="3" w:name="_hcs1kzgt4ikt" w:colFirst="0" w:colLast="0"/>
      <w:bookmarkEnd w:id="3"/>
      <w:r>
        <w:rPr>
          <w:rFonts w:ascii="Times New Roman" w:eastAsia="Times New Roman" w:hAnsi="Times New Roman" w:cs="Times New Roman"/>
        </w:rPr>
        <w:t xml:space="preserve">Краткое    </w:t>
      </w:r>
      <w:proofErr w:type="gramStart"/>
      <w:r>
        <w:rPr>
          <w:rFonts w:ascii="Times New Roman" w:eastAsia="Times New Roman" w:hAnsi="Times New Roman" w:cs="Times New Roman"/>
        </w:rPr>
        <w:t>назначение  использования</w:t>
      </w:r>
      <w:proofErr w:type="gramEnd"/>
      <w:r>
        <w:rPr>
          <w:rFonts w:ascii="Times New Roman" w:eastAsia="Times New Roman" w:hAnsi="Times New Roman" w:cs="Times New Roman"/>
        </w:rPr>
        <w:t xml:space="preserve">  ПО</w:t>
      </w:r>
    </w:p>
    <w:p w14:paraId="31B00159" w14:textId="77777777" w:rsidR="008A1BA0" w:rsidRDefault="00A323D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Потребителями Комплекса являются производители медицинского оборудования и эксплуатанты медицинского оборудования. Производители регистрируют оборудование собственного производства в Комплексе и могут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учать информацию о наработке оборудования, а эксплуатанты имеют возможность наблюдать за работой оборудования разных производителей, которое находится в эксплуатации у эксплуатантов. </w:t>
      </w:r>
    </w:p>
    <w:p w14:paraId="48307BDD" w14:textId="77777777" w:rsidR="008A1BA0" w:rsidRDefault="00A323D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функционирует в облачном режиме, что предполагает установку Ком</w:t>
      </w:r>
      <w:r>
        <w:rPr>
          <w:rFonts w:ascii="Times New Roman" w:eastAsia="Times New Roman" w:hAnsi="Times New Roman" w:cs="Times New Roman"/>
          <w:sz w:val="28"/>
          <w:szCs w:val="28"/>
        </w:rPr>
        <w:t>плекса в едином пуле серверов и не предполагается тиражирование копий Комплекса. Для доступа к функционалу комплекса, как производителям, так и эксплуатантам медицинского оборудования необходимо направить заявку на подключение к комплексу в ООО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МедТеко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70CA089" w14:textId="77777777" w:rsidR="008A1BA0" w:rsidRDefault="00A323D4">
      <w:pPr>
        <w:pStyle w:val="1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bookmarkStart w:id="4" w:name="_3yhnskahmiud" w:colFirst="0" w:colLast="0"/>
      <w:bookmarkEnd w:id="4"/>
      <w:r>
        <w:rPr>
          <w:rFonts w:ascii="Times New Roman" w:eastAsia="Times New Roman" w:hAnsi="Times New Roman" w:cs="Times New Roman"/>
        </w:rPr>
        <w:lastRenderedPageBreak/>
        <w:t>Репозиторий хранения исходного кода</w:t>
      </w:r>
    </w:p>
    <w:p w14:paraId="0A7753AE" w14:textId="77777777" w:rsidR="008A1BA0" w:rsidRDefault="00A323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Исходный код хранится в общем репозитории программного кода ООО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МедТеКо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доступном для взаимодействия по адресу git.medteco.ru</w:t>
      </w:r>
    </w:p>
    <w:p w14:paraId="1ED1FE9F" w14:textId="77777777" w:rsidR="008A1BA0" w:rsidRDefault="00A323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Любые изменения в программном коде Комплекса должны быть сохранены в корпоративном репози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тории. </w:t>
      </w:r>
    </w:p>
    <w:p w14:paraId="7921ED61" w14:textId="03DAC6DB" w:rsidR="008A1BA0" w:rsidRDefault="00A323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Сервер хранения репозиториев исходного кода расположен в корпоративной вычислительной сети ООО “Мед</w:t>
      </w:r>
      <w:r w:rsidR="00387E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и обслуживается службой цифровизации ООО “Мед</w:t>
      </w:r>
      <w:r w:rsidR="00387E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259C975A" w14:textId="77777777" w:rsidR="008A1BA0" w:rsidRDefault="008A1B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672DF1" w14:textId="77777777" w:rsidR="008A1BA0" w:rsidRDefault="00A323D4">
      <w:pPr>
        <w:pStyle w:val="1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bookmarkStart w:id="5" w:name="_wh2k2v6ppnjb" w:colFirst="0" w:colLast="0"/>
      <w:bookmarkEnd w:id="5"/>
      <w:r>
        <w:rPr>
          <w:rFonts w:ascii="Times New Roman" w:eastAsia="Times New Roman" w:hAnsi="Times New Roman" w:cs="Times New Roman"/>
        </w:rPr>
        <w:t>Средства разработки</w:t>
      </w:r>
    </w:p>
    <w:p w14:paraId="285A2CA7" w14:textId="77777777" w:rsidR="008A1BA0" w:rsidRDefault="00A323D4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основной среды разработки применяется IDE PHP Storm Community Edition (Версия: 2024.1 Сборка: 241.14494.237)</w:t>
      </w:r>
    </w:p>
    <w:p w14:paraId="266FBBB1" w14:textId="77777777" w:rsidR="008A1BA0" w:rsidRDefault="00A323D4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Могут быть использованы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другие среды разработки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поддерживающие разработку на языке PHP и способные интегрироваться с корпоративным реп</w:t>
      </w:r>
      <w:r>
        <w:rPr>
          <w:rFonts w:ascii="Times New Roman" w:eastAsia="Times New Roman" w:hAnsi="Times New Roman" w:cs="Times New Roman"/>
          <w:sz w:val="28"/>
          <w:szCs w:val="28"/>
        </w:rPr>
        <w:t>озиторием хранения исходного кода</w:t>
      </w:r>
    </w:p>
    <w:p w14:paraId="2780318C" w14:textId="77777777" w:rsidR="008A1BA0" w:rsidRDefault="008A1BA0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BF97CD5" w14:textId="77777777" w:rsidR="008A1BA0" w:rsidRDefault="00A323D4">
      <w:pPr>
        <w:pStyle w:val="1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bookmarkStart w:id="6" w:name="_73i90k7dfowv" w:colFirst="0" w:colLast="0"/>
      <w:bookmarkEnd w:id="6"/>
      <w:r>
        <w:rPr>
          <w:rFonts w:ascii="Times New Roman" w:eastAsia="Times New Roman" w:hAnsi="Times New Roman" w:cs="Times New Roman"/>
        </w:rPr>
        <w:t>Средства компиляции</w:t>
      </w:r>
    </w:p>
    <w:p w14:paraId="2D36E154" w14:textId="77777777" w:rsidR="008A1BA0" w:rsidRDefault="00A323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разработан на языках программирования, не требующих компиляции исходного кода. Все применяемые при разработке языки являются интерпретируемыми, поэтому программные или технические средства ком</w:t>
      </w:r>
      <w:r>
        <w:rPr>
          <w:rFonts w:ascii="Times New Roman" w:eastAsia="Times New Roman" w:hAnsi="Times New Roman" w:cs="Times New Roman"/>
          <w:sz w:val="28"/>
          <w:szCs w:val="28"/>
        </w:rPr>
        <w:t>пиляции исходного текста в объектный код программного обеспечения не применяются в процессе разработки.</w:t>
      </w:r>
    </w:p>
    <w:p w14:paraId="2D6F275D" w14:textId="77777777" w:rsidR="008A1BA0" w:rsidRDefault="008A1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</w:p>
    <w:p w14:paraId="1C45D814" w14:textId="77777777" w:rsidR="008A1BA0" w:rsidRDefault="008A1BA0"/>
    <w:p w14:paraId="3E7F4112" w14:textId="77777777" w:rsidR="008A1BA0" w:rsidRDefault="00A323D4">
      <w:pPr>
        <w:pStyle w:val="1"/>
        <w:spacing w:line="360" w:lineRule="auto"/>
        <w:ind w:left="720"/>
        <w:rPr>
          <w:rFonts w:ascii="Times New Roman" w:eastAsia="Times New Roman" w:hAnsi="Times New Roman" w:cs="Times New Roman"/>
        </w:rPr>
      </w:pPr>
      <w:bookmarkStart w:id="7" w:name="_8eii7z1v1o3l" w:colFirst="0" w:colLast="0"/>
      <w:bookmarkEnd w:id="7"/>
      <w:r>
        <w:br w:type="page"/>
      </w:r>
    </w:p>
    <w:p w14:paraId="32F02628" w14:textId="77777777" w:rsidR="008A1BA0" w:rsidRDefault="00A323D4">
      <w:pPr>
        <w:pStyle w:val="1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bookmarkStart w:id="8" w:name="_g8kih8hfjosb" w:colFirst="0" w:colLast="0"/>
      <w:bookmarkEnd w:id="8"/>
      <w:r>
        <w:rPr>
          <w:rFonts w:ascii="Times New Roman" w:eastAsia="Times New Roman" w:hAnsi="Times New Roman" w:cs="Times New Roman"/>
        </w:rPr>
        <w:lastRenderedPageBreak/>
        <w:t>Языки реализации</w:t>
      </w:r>
    </w:p>
    <w:p w14:paraId="41F4A579" w14:textId="77777777" w:rsidR="008A1BA0" w:rsidRDefault="00A323D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PHP 8.0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Laravel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8) применен для разработки сервера приложений</w:t>
      </w:r>
    </w:p>
    <w:p w14:paraId="617CDDBC" w14:textId="77777777" w:rsidR="008A1BA0" w:rsidRDefault="00A323D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 для разработки слоя хранения данных</w:t>
      </w:r>
    </w:p>
    <w:p w14:paraId="0E5359C7" w14:textId="77777777" w:rsidR="008A1BA0" w:rsidRDefault="00A32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VueJS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(базируется на основе HTML и Java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- применен для разработки пользовательского интерфейса, с которым взаимодействую потребители сервиса.</w:t>
      </w:r>
    </w:p>
    <w:p w14:paraId="2EA7F106" w14:textId="77777777" w:rsidR="008A1BA0" w:rsidRDefault="008A1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BD642D3" w14:textId="77777777" w:rsidR="008A1BA0" w:rsidRDefault="00A323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сервисных целях применялись такие языки как YAML для разметки API по требованиям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языка для разработки скриптов автоматизации установки решения.</w:t>
      </w:r>
    </w:p>
    <w:p w14:paraId="65CE9C13" w14:textId="77777777" w:rsidR="008A1BA0" w:rsidRDefault="00A323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24675D2" w14:textId="77777777" w:rsidR="008A1BA0" w:rsidRDefault="00A323D4">
      <w:pPr>
        <w:pStyle w:val="1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bookmarkStart w:id="9" w:name="_xgxiree3hajj" w:colFirst="0" w:colLast="0"/>
      <w:bookmarkEnd w:id="9"/>
      <w:r>
        <w:rPr>
          <w:rFonts w:ascii="Times New Roman" w:eastAsia="Times New Roman" w:hAnsi="Times New Roman" w:cs="Times New Roman"/>
        </w:rPr>
        <w:lastRenderedPageBreak/>
        <w:t>Перечень сокращений</w:t>
      </w:r>
    </w:p>
    <w:p w14:paraId="2422C8DD" w14:textId="77777777" w:rsidR="008A1BA0" w:rsidRDefault="00A323D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термины и сокращения с приведением их краткого описания (Расшифровка). Применяемые в Техническом задании термины и с</w:t>
      </w:r>
      <w:r>
        <w:rPr>
          <w:rFonts w:ascii="Times New Roman" w:eastAsia="Times New Roman" w:hAnsi="Times New Roman" w:cs="Times New Roman"/>
          <w:sz w:val="28"/>
          <w:szCs w:val="28"/>
        </w:rPr>
        <w:t>окращения приведены в таблице 6.1</w:t>
      </w:r>
    </w:p>
    <w:p w14:paraId="65809C60" w14:textId="77777777" w:rsidR="008A1BA0" w:rsidRDefault="008A1BA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FC03C4" w14:textId="77777777" w:rsidR="008A1BA0" w:rsidRDefault="00A323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lnxbz9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Таблица 6.1 Термины и сокращения</w:t>
      </w:r>
    </w:p>
    <w:tbl>
      <w:tblPr>
        <w:tblStyle w:val="a6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8A1BA0" w14:paraId="0759D860" w14:textId="77777777">
        <w:trPr>
          <w:tblHeader/>
        </w:trPr>
        <w:tc>
          <w:tcPr>
            <w:tcW w:w="2209" w:type="dxa"/>
          </w:tcPr>
          <w:p w14:paraId="0C293778" w14:textId="77777777" w:rsidR="008A1BA0" w:rsidRDefault="00A323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14:paraId="2441B217" w14:textId="77777777" w:rsidR="008A1BA0" w:rsidRDefault="00A323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8A1BA0" w14:paraId="65D769E0" w14:textId="77777777">
        <w:tc>
          <w:tcPr>
            <w:tcW w:w="2209" w:type="dxa"/>
          </w:tcPr>
          <w:p w14:paraId="1CCEA14F" w14:textId="77777777" w:rsidR="008A1BA0" w:rsidRDefault="00A323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</w:p>
        </w:tc>
        <w:tc>
          <w:tcPr>
            <w:tcW w:w="7419" w:type="dxa"/>
          </w:tcPr>
          <w:p w14:paraId="3E0F23A6" w14:textId="28BBB373" w:rsidR="008A1BA0" w:rsidRPr="00387EEF" w:rsidRDefault="00387E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7E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</w:tr>
      <w:tr w:rsidR="008A1BA0" w14:paraId="615BF5A7" w14:textId="77777777">
        <w:tc>
          <w:tcPr>
            <w:tcW w:w="2209" w:type="dxa"/>
          </w:tcPr>
          <w:p w14:paraId="140596A9" w14:textId="77777777" w:rsidR="008A1BA0" w:rsidRDefault="00A323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14:paraId="35719488" w14:textId="77777777" w:rsidR="008A1BA0" w:rsidRDefault="00A323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8A1BA0" w14:paraId="4B2755E0" w14:textId="77777777">
        <w:tc>
          <w:tcPr>
            <w:tcW w:w="2209" w:type="dxa"/>
          </w:tcPr>
          <w:p w14:paraId="1FEBF61D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14:paraId="3A4D8656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State Transfer) - «передача репрезентативного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8A1BA0" w14:paraId="328D11A1" w14:textId="77777777">
        <w:tc>
          <w:tcPr>
            <w:tcW w:w="2209" w:type="dxa"/>
          </w:tcPr>
          <w:p w14:paraId="3F165AE6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14:paraId="57AA124E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Application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Interface[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1]) - описание способов взаимодействия одной компьютерной программы с другими</w:t>
            </w:r>
          </w:p>
        </w:tc>
      </w:tr>
      <w:tr w:rsidR="008A1BA0" w14:paraId="57A62195" w14:textId="77777777">
        <w:tc>
          <w:tcPr>
            <w:tcW w:w="2209" w:type="dxa"/>
          </w:tcPr>
          <w:p w14:paraId="68EA186A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JSON</w:t>
            </w:r>
          </w:p>
        </w:tc>
        <w:tc>
          <w:tcPr>
            <w:tcW w:w="7419" w:type="dxa"/>
          </w:tcPr>
          <w:p w14:paraId="77B78CEC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JavaScript Object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текстовый формат обмена данными, основанный на JavaScript</w:t>
            </w:r>
          </w:p>
        </w:tc>
      </w:tr>
      <w:tr w:rsidR="008A1BA0" w14:paraId="172ADF2C" w14:textId="77777777">
        <w:tc>
          <w:tcPr>
            <w:tcW w:w="2209" w:type="dxa"/>
          </w:tcPr>
          <w:p w14:paraId="1B63480B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</w:p>
        </w:tc>
        <w:tc>
          <w:tcPr>
            <w:tcW w:w="7419" w:type="dxa"/>
          </w:tcPr>
          <w:p w14:paraId="4ACF8B96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 средство для маршрутизации и организации потока запросов к обслуживающим эти запросы системам</w:t>
            </w:r>
          </w:p>
        </w:tc>
      </w:tr>
      <w:tr w:rsidR="008A1BA0" w14:paraId="7346444B" w14:textId="77777777">
        <w:tc>
          <w:tcPr>
            <w:tcW w:w="2209" w:type="dxa"/>
          </w:tcPr>
          <w:p w14:paraId="62C0611E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14:paraId="095A9657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величенной мощности, расположенная в защищенных помещениях</w:t>
            </w:r>
          </w:p>
        </w:tc>
      </w:tr>
      <w:tr w:rsidR="008A1BA0" w14:paraId="38B133D2" w14:textId="77777777">
        <w:tc>
          <w:tcPr>
            <w:tcW w:w="2209" w:type="dxa"/>
          </w:tcPr>
          <w:p w14:paraId="69B6F664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сервер</w:t>
            </w:r>
          </w:p>
        </w:tc>
        <w:tc>
          <w:tcPr>
            <w:tcW w:w="7419" w:type="dxa"/>
          </w:tcPr>
          <w:p w14:paraId="2B1751FD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Сервера, предназначенная для выполнения определенных задач</w:t>
            </w:r>
          </w:p>
        </w:tc>
      </w:tr>
      <w:tr w:rsidR="008A1BA0" w14:paraId="153207AB" w14:textId="77777777">
        <w:tc>
          <w:tcPr>
            <w:tcW w:w="2209" w:type="dxa"/>
          </w:tcPr>
          <w:p w14:paraId="011DE220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НСД</w:t>
            </w:r>
          </w:p>
        </w:tc>
        <w:tc>
          <w:tcPr>
            <w:tcW w:w="7419" w:type="dxa"/>
          </w:tcPr>
          <w:p w14:paraId="72788923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 данным</w:t>
            </w:r>
          </w:p>
        </w:tc>
      </w:tr>
      <w:tr w:rsidR="008A1BA0" w14:paraId="7B71AE61" w14:textId="77777777">
        <w:tc>
          <w:tcPr>
            <w:tcW w:w="2209" w:type="dxa"/>
          </w:tcPr>
          <w:p w14:paraId="3B5CE531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</w:t>
            </w:r>
          </w:p>
        </w:tc>
        <w:tc>
          <w:tcPr>
            <w:tcW w:w="7419" w:type="dxa"/>
          </w:tcPr>
          <w:p w14:paraId="75D159DF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Transfer Protocol – протокол передачи данных.</w:t>
            </w:r>
          </w:p>
        </w:tc>
      </w:tr>
      <w:tr w:rsidR="008A1BA0" w14:paraId="7C3CAE2D" w14:textId="77777777">
        <w:tc>
          <w:tcPr>
            <w:tcW w:w="2209" w:type="dxa"/>
          </w:tcPr>
          <w:p w14:paraId="533BAE82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14:paraId="33A28107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Transfer Protocol Secure– расширение протокола HTTP, поддерживающее шифрование. Данные, передаваемые по протоколу HTTPS, «упаковываются» в криптографический протокол SSL или TLS, 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самым обеспечивается защита этих данных.</w:t>
            </w:r>
          </w:p>
        </w:tc>
      </w:tr>
      <w:tr w:rsidR="008A1BA0" w14:paraId="386DD301" w14:textId="77777777">
        <w:tc>
          <w:tcPr>
            <w:tcW w:w="2209" w:type="dxa"/>
          </w:tcPr>
          <w:p w14:paraId="3EF2DCDF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14:paraId="06103FD7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8A1BA0" w14:paraId="3D1C2879" w14:textId="77777777">
        <w:tc>
          <w:tcPr>
            <w:tcW w:w="2209" w:type="dxa"/>
          </w:tcPr>
          <w:p w14:paraId="6844942B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14:paraId="29F5286A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8A1BA0" w14:paraId="53968DFC" w14:textId="77777777">
        <w:tc>
          <w:tcPr>
            <w:tcW w:w="2209" w:type="dxa"/>
          </w:tcPr>
          <w:p w14:paraId="7C498C1C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14:paraId="2C910C6D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8A1BA0" w14:paraId="32801BAF" w14:textId="77777777">
        <w:tc>
          <w:tcPr>
            <w:tcW w:w="2209" w:type="dxa"/>
          </w:tcPr>
          <w:p w14:paraId="51D1D4F6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14:paraId="79E3C817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8A1BA0" w14:paraId="0D4FFF5F" w14:textId="77777777">
        <w:tc>
          <w:tcPr>
            <w:tcW w:w="2209" w:type="dxa"/>
          </w:tcPr>
          <w:p w14:paraId="77B2CFD4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14:paraId="21DBEE41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8A1BA0" w14:paraId="3DD138BF" w14:textId="77777777">
        <w:tc>
          <w:tcPr>
            <w:tcW w:w="2209" w:type="dxa"/>
          </w:tcPr>
          <w:p w14:paraId="51048520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14:paraId="3573FD82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8A1BA0" w14:paraId="0D997B8A" w14:textId="77777777">
        <w:tc>
          <w:tcPr>
            <w:tcW w:w="2209" w:type="dxa"/>
          </w:tcPr>
          <w:p w14:paraId="1E7ACD08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14:paraId="681876FB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8A1BA0" w14:paraId="5FC39CF0" w14:textId="77777777">
        <w:tc>
          <w:tcPr>
            <w:tcW w:w="2209" w:type="dxa"/>
          </w:tcPr>
          <w:p w14:paraId="54251661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14:paraId="2DD85863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8A1BA0" w14:paraId="28A90539" w14:textId="77777777">
        <w:tc>
          <w:tcPr>
            <w:tcW w:w="2209" w:type="dxa"/>
          </w:tcPr>
          <w:p w14:paraId="6E688E42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14:paraId="3C266978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8A1BA0" w14:paraId="1D8AF50B" w14:textId="77777777">
        <w:tc>
          <w:tcPr>
            <w:tcW w:w="2209" w:type="dxa"/>
          </w:tcPr>
          <w:p w14:paraId="773A335F" w14:textId="77777777" w:rsidR="008A1BA0" w:rsidRDefault="00A32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14:paraId="0ED1B149" w14:textId="77777777" w:rsidR="008A1BA0" w:rsidRDefault="00A323D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лительная машина</w:t>
            </w:r>
          </w:p>
        </w:tc>
      </w:tr>
    </w:tbl>
    <w:p w14:paraId="76E77152" w14:textId="77777777" w:rsidR="008A1BA0" w:rsidRDefault="008A1BA0">
      <w:pPr>
        <w:pStyle w:val="1"/>
        <w:ind w:left="720"/>
      </w:pPr>
      <w:bookmarkStart w:id="11" w:name="_5j6glsck4q9j" w:colFirst="0" w:colLast="0"/>
      <w:bookmarkEnd w:id="11"/>
    </w:p>
    <w:sectPr w:rsidR="008A1BA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47C8"/>
    <w:multiLevelType w:val="multilevel"/>
    <w:tmpl w:val="11BA85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86B156D"/>
    <w:multiLevelType w:val="multilevel"/>
    <w:tmpl w:val="5CBC152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B54892"/>
    <w:multiLevelType w:val="multilevel"/>
    <w:tmpl w:val="9F32C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A0"/>
    <w:rsid w:val="00387EEF"/>
    <w:rsid w:val="008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139B"/>
  <w15:docId w15:val="{505012AF-E1DA-46E1-B1DE-4F0437FF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Вячеславна Сироткина</dc:creator>
  <cp:lastModifiedBy>Елена Вячеславна Сироткина</cp:lastModifiedBy>
  <cp:revision>2</cp:revision>
  <dcterms:created xsi:type="dcterms:W3CDTF">2024-04-23T13:14:00Z</dcterms:created>
  <dcterms:modified xsi:type="dcterms:W3CDTF">2024-04-23T13:14:00Z</dcterms:modified>
</cp:coreProperties>
</file>